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Shading-Accent2"/>
        <w:tblW w:w="9703" w:type="dxa"/>
        <w:tblLook w:val="04A0"/>
      </w:tblPr>
      <w:tblGrid>
        <w:gridCol w:w="4436"/>
        <w:gridCol w:w="5267"/>
      </w:tblGrid>
      <w:tr w:rsidR="00FE63FA" w:rsidTr="007A023E">
        <w:trPr>
          <w:cnfStyle w:val="100000000000"/>
          <w:trHeight w:val="504"/>
        </w:trPr>
        <w:tc>
          <w:tcPr>
            <w:cnfStyle w:val="001000000000"/>
            <w:tcW w:w="9703" w:type="dxa"/>
            <w:gridSpan w:val="2"/>
            <w:vAlign w:val="center"/>
          </w:tcPr>
          <w:p w:rsidR="00FE63FA" w:rsidRDefault="007A023E" w:rsidP="007A023E">
            <w:pPr>
              <w:jc w:val="center"/>
              <w:rPr>
                <w:b w:val="0"/>
                <w:noProof/>
                <w:sz w:val="96"/>
                <w:szCs w:val="96"/>
              </w:rPr>
            </w:pPr>
            <w:r>
              <w:rPr>
                <w:noProof/>
                <w:sz w:val="96"/>
                <w:szCs w:val="96"/>
              </w:rPr>
              <w:drawing>
                <wp:anchor distT="0" distB="0" distL="114300" distR="114300" simplePos="0" relativeHeight="251658240" behindDoc="1" locked="0" layoutInCell="1" allowOverlap="1">
                  <wp:simplePos x="0" y="0"/>
                  <wp:positionH relativeFrom="column">
                    <wp:posOffset>99732</wp:posOffset>
                  </wp:positionH>
                  <wp:positionV relativeFrom="paragraph">
                    <wp:posOffset>747</wp:posOffset>
                  </wp:positionV>
                  <wp:extent cx="1312209" cy="1304365"/>
                  <wp:effectExtent l="19050" t="0" r="2241" b="0"/>
                  <wp:wrapTight wrapText="bothSides">
                    <wp:wrapPolygon edited="0">
                      <wp:start x="12543" y="0"/>
                      <wp:lineTo x="5958" y="1577"/>
                      <wp:lineTo x="3449" y="2839"/>
                      <wp:lineTo x="3763" y="5047"/>
                      <wp:lineTo x="314" y="14196"/>
                      <wp:lineTo x="-314" y="20190"/>
                      <wp:lineTo x="627" y="21136"/>
                      <wp:lineTo x="941" y="21136"/>
                      <wp:lineTo x="20069" y="21136"/>
                      <wp:lineTo x="20383" y="21136"/>
                      <wp:lineTo x="21637" y="20505"/>
                      <wp:lineTo x="21637" y="14511"/>
                      <wp:lineTo x="20696" y="13565"/>
                      <wp:lineTo x="17247" y="10095"/>
                      <wp:lineTo x="17874" y="8833"/>
                      <wp:lineTo x="17560" y="6940"/>
                      <wp:lineTo x="16306" y="5047"/>
                      <wp:lineTo x="15992" y="946"/>
                      <wp:lineTo x="15679" y="0"/>
                      <wp:lineTo x="12543" y="0"/>
                    </wp:wrapPolygon>
                  </wp:wrapTight>
                  <wp:docPr id="2" name="Picture 1" descr="pribcl1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bcl1i.GIF"/>
                          <pic:cNvPicPr/>
                        </pic:nvPicPr>
                        <pic:blipFill>
                          <a:blip r:embed="rId6"/>
                          <a:stretch>
                            <a:fillRect/>
                          </a:stretch>
                        </pic:blipFill>
                        <pic:spPr>
                          <a:xfrm>
                            <a:off x="0" y="0"/>
                            <a:ext cx="1312209" cy="1304365"/>
                          </a:xfrm>
                          <a:prstGeom prst="rect">
                            <a:avLst/>
                          </a:prstGeom>
                        </pic:spPr>
                      </pic:pic>
                    </a:graphicData>
                  </a:graphic>
                </wp:anchor>
              </w:drawing>
            </w:r>
            <w:r>
              <w:rPr>
                <w:b w:val="0"/>
                <w:noProof/>
                <w:sz w:val="96"/>
                <w:szCs w:val="96"/>
              </w:rPr>
              <w:t>Ladies After God’s Own Heart</w:t>
            </w:r>
          </w:p>
          <w:p w:rsidR="007A023E" w:rsidRPr="007A023E" w:rsidRDefault="007A023E" w:rsidP="007A023E">
            <w:pPr>
              <w:jc w:val="right"/>
              <w:rPr>
                <w:b w:val="0"/>
                <w:noProof/>
                <w:sz w:val="44"/>
                <w:szCs w:val="44"/>
              </w:rPr>
            </w:pPr>
            <w:r w:rsidRPr="007A023E">
              <w:rPr>
                <w:b w:val="0"/>
                <w:noProof/>
                <w:sz w:val="44"/>
                <w:szCs w:val="44"/>
              </w:rPr>
              <w:t>Ladies Ministry Newsletter</w:t>
            </w:r>
          </w:p>
        </w:tc>
      </w:tr>
      <w:tr w:rsidR="00FE63FA" w:rsidTr="007A023E">
        <w:trPr>
          <w:cnfStyle w:val="000000100000"/>
          <w:trHeight w:val="1048"/>
        </w:trPr>
        <w:tc>
          <w:tcPr>
            <w:cnfStyle w:val="001000000000"/>
            <w:tcW w:w="4436" w:type="dxa"/>
            <w:vAlign w:val="center"/>
          </w:tcPr>
          <w:p w:rsidR="00FE63FA" w:rsidRPr="00FE63FA" w:rsidRDefault="007A023E" w:rsidP="007A023E">
            <w:pPr>
              <w:jc w:val="center"/>
              <w:rPr>
                <w:b w:val="0"/>
                <w:sz w:val="48"/>
                <w:szCs w:val="48"/>
              </w:rPr>
            </w:pPr>
            <w:r>
              <w:rPr>
                <w:noProof/>
                <w:sz w:val="48"/>
                <w:szCs w:val="48"/>
              </w:rPr>
              <w:drawing>
                <wp:inline distT="0" distB="0" distL="0" distR="0">
                  <wp:extent cx="2647950" cy="571500"/>
                  <wp:effectExtent l="19050" t="0" r="0" b="0"/>
                  <wp:docPr id="3" name="Picture 2" descr="pribsg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bsg1a.GIF"/>
                          <pic:cNvPicPr/>
                        </pic:nvPicPr>
                        <pic:blipFill>
                          <a:blip r:embed="rId7"/>
                          <a:stretch>
                            <a:fillRect/>
                          </a:stretch>
                        </pic:blipFill>
                        <pic:spPr>
                          <a:xfrm>
                            <a:off x="0" y="0"/>
                            <a:ext cx="2647950" cy="571500"/>
                          </a:xfrm>
                          <a:prstGeom prst="rect">
                            <a:avLst/>
                          </a:prstGeom>
                        </pic:spPr>
                      </pic:pic>
                    </a:graphicData>
                  </a:graphic>
                </wp:inline>
              </w:drawing>
            </w:r>
          </w:p>
        </w:tc>
        <w:tc>
          <w:tcPr>
            <w:tcW w:w="5267" w:type="dxa"/>
            <w:vAlign w:val="center"/>
          </w:tcPr>
          <w:p w:rsidR="00FE63FA" w:rsidRPr="00FE63FA" w:rsidRDefault="00FE63FA" w:rsidP="00FE63FA">
            <w:pPr>
              <w:jc w:val="center"/>
              <w:cnfStyle w:val="000000100000"/>
              <w:rPr>
                <w:sz w:val="36"/>
                <w:szCs w:val="36"/>
              </w:rPr>
            </w:pPr>
            <w:r w:rsidRPr="00FE63FA">
              <w:rPr>
                <w:sz w:val="36"/>
                <w:szCs w:val="36"/>
              </w:rPr>
              <w:t>September 2008</w:t>
            </w:r>
          </w:p>
        </w:tc>
      </w:tr>
      <w:tr w:rsidR="00FE63FA" w:rsidTr="007A023E">
        <w:trPr>
          <w:trHeight w:val="546"/>
        </w:trPr>
        <w:tc>
          <w:tcPr>
            <w:cnfStyle w:val="001000000000"/>
            <w:tcW w:w="9703" w:type="dxa"/>
            <w:gridSpan w:val="2"/>
            <w:vAlign w:val="center"/>
          </w:tcPr>
          <w:p w:rsidR="00986076" w:rsidRDefault="00986076" w:rsidP="00FE63FA">
            <w:pPr>
              <w:jc w:val="center"/>
              <w:rPr>
                <w:b w:val="0"/>
                <w:sz w:val="36"/>
                <w:szCs w:val="36"/>
              </w:rPr>
            </w:pPr>
            <w:r>
              <w:rPr>
                <w:b w:val="0"/>
                <w:sz w:val="36"/>
                <w:szCs w:val="36"/>
              </w:rPr>
              <w:t>“</w:t>
            </w:r>
            <w:r w:rsidRPr="00986076">
              <w:rPr>
                <w:b w:val="0"/>
                <w:sz w:val="36"/>
                <w:szCs w:val="36"/>
              </w:rPr>
              <w:t>Favor is deceitful, and beauty is vain: but a woman that feareth</w:t>
            </w:r>
            <w:r>
              <w:rPr>
                <w:b w:val="0"/>
                <w:sz w:val="36"/>
                <w:szCs w:val="36"/>
              </w:rPr>
              <w:t xml:space="preserve"> the Lord, she shall be praised.”</w:t>
            </w:r>
          </w:p>
          <w:p w:rsidR="00FE63FA" w:rsidRPr="00986076" w:rsidRDefault="00986076" w:rsidP="00FE63FA">
            <w:pPr>
              <w:jc w:val="center"/>
              <w:rPr>
                <w:b w:val="0"/>
                <w:sz w:val="36"/>
                <w:szCs w:val="36"/>
              </w:rPr>
            </w:pPr>
            <w:r w:rsidRPr="00986076">
              <w:rPr>
                <w:b w:val="0"/>
                <w:sz w:val="36"/>
                <w:szCs w:val="36"/>
              </w:rPr>
              <w:t xml:space="preserve"> Proverbs 31:30</w:t>
            </w:r>
          </w:p>
        </w:tc>
      </w:tr>
    </w:tbl>
    <w:p w:rsidR="005B0BD2" w:rsidRDefault="005B0BD2">
      <w:pPr>
        <w:rPr>
          <w:sz w:val="32"/>
          <w:szCs w:val="32"/>
        </w:rPr>
        <w:sectPr w:rsidR="005B0BD2" w:rsidSect="00883D55">
          <w:pgSz w:w="12240" w:h="15840"/>
          <w:pgMar w:top="1440" w:right="1440" w:bottom="1440" w:left="1440" w:header="720" w:footer="720" w:gutter="0"/>
          <w:cols w:space="720"/>
          <w:docGrid w:linePitch="360"/>
        </w:sectPr>
      </w:pPr>
    </w:p>
    <w:p w:rsidR="00FF2E42" w:rsidRPr="00FF2E42" w:rsidRDefault="007A023E" w:rsidP="00FF2E42">
      <w:pPr>
        <w:jc w:val="center"/>
        <w:rPr>
          <w:sz w:val="32"/>
          <w:szCs w:val="32"/>
        </w:rPr>
      </w:pPr>
      <w:r>
        <w:rPr>
          <w:noProof/>
          <w:sz w:val="32"/>
          <w:szCs w:val="32"/>
        </w:rPr>
        <w:lastRenderedPageBreak/>
        <w:drawing>
          <wp:inline distT="0" distB="0" distL="0" distR="0">
            <wp:extent cx="4000500" cy="676275"/>
            <wp:effectExtent l="19050" t="0" r="0" b="0"/>
            <wp:docPr id="4" name="Picture 3" descr="pribln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bln1b.GIF"/>
                    <pic:cNvPicPr/>
                  </pic:nvPicPr>
                  <pic:blipFill>
                    <a:blip r:embed="rId8"/>
                    <a:stretch>
                      <a:fillRect/>
                    </a:stretch>
                  </pic:blipFill>
                  <pic:spPr>
                    <a:xfrm>
                      <a:off x="0" y="0"/>
                      <a:ext cx="4000500" cy="676275"/>
                    </a:xfrm>
                    <a:prstGeom prst="rect">
                      <a:avLst/>
                    </a:prstGeom>
                  </pic:spPr>
                </pic:pic>
              </a:graphicData>
            </a:graphic>
          </wp:inline>
        </w:drawing>
      </w:r>
    </w:p>
    <w:p w:rsidR="00FF2E42" w:rsidRPr="00FF2E42" w:rsidRDefault="00FF2E42" w:rsidP="00FF2E42">
      <w:pPr>
        <w:jc w:val="center"/>
        <w:rPr>
          <w:color w:val="7030A0"/>
          <w:sz w:val="24"/>
          <w:szCs w:val="24"/>
        </w:rPr>
        <w:sectPr w:rsidR="00FF2E42" w:rsidRPr="00FF2E42" w:rsidSect="005B0BD2">
          <w:type w:val="continuous"/>
          <w:pgSz w:w="12240" w:h="15840"/>
          <w:pgMar w:top="1440" w:right="1440" w:bottom="1440" w:left="1440" w:header="720" w:footer="720" w:gutter="0"/>
          <w:cols w:space="720"/>
          <w:docGrid w:linePitch="360"/>
        </w:sectPr>
      </w:pPr>
    </w:p>
    <w:p w:rsidR="00883D55" w:rsidRPr="00F54A1B" w:rsidRDefault="00FE63FA">
      <w:pPr>
        <w:rPr>
          <w:color w:val="7030A0"/>
          <w:sz w:val="28"/>
          <w:szCs w:val="28"/>
        </w:rPr>
      </w:pPr>
      <w:r w:rsidRPr="00F54A1B">
        <w:rPr>
          <w:color w:val="7030A0"/>
          <w:sz w:val="28"/>
          <w:szCs w:val="28"/>
        </w:rPr>
        <w:lastRenderedPageBreak/>
        <w:t>I would like to welcome and thank all of you ladies for coming and joining our group “</w:t>
      </w:r>
      <w:r w:rsidR="008A3710">
        <w:rPr>
          <w:color w:val="7030A0"/>
          <w:sz w:val="28"/>
          <w:szCs w:val="28"/>
        </w:rPr>
        <w:t>Ladies After God’s Own Heart</w:t>
      </w:r>
      <w:r w:rsidR="00986076" w:rsidRPr="00F54A1B">
        <w:rPr>
          <w:color w:val="7030A0"/>
          <w:sz w:val="28"/>
          <w:szCs w:val="28"/>
        </w:rPr>
        <w:t xml:space="preserve">.”  A little about this group: we will be gathering on Wednesdays at 7pm every week for bible studies, </w:t>
      </w:r>
      <w:r w:rsidR="00F54A1B" w:rsidRPr="00F54A1B">
        <w:rPr>
          <w:color w:val="7030A0"/>
          <w:sz w:val="28"/>
          <w:szCs w:val="28"/>
        </w:rPr>
        <w:t xml:space="preserve">weekly activities, to </w:t>
      </w:r>
      <w:r w:rsidR="00986076" w:rsidRPr="00F54A1B">
        <w:rPr>
          <w:color w:val="7030A0"/>
          <w:sz w:val="28"/>
          <w:szCs w:val="28"/>
        </w:rPr>
        <w:t xml:space="preserve">grow spiritually together and </w:t>
      </w:r>
      <w:r w:rsidR="00F54A1B" w:rsidRPr="00F54A1B">
        <w:rPr>
          <w:color w:val="7030A0"/>
          <w:sz w:val="28"/>
          <w:szCs w:val="28"/>
        </w:rPr>
        <w:t xml:space="preserve">to </w:t>
      </w:r>
      <w:r w:rsidR="00986076" w:rsidRPr="00F54A1B">
        <w:rPr>
          <w:color w:val="7030A0"/>
          <w:sz w:val="28"/>
          <w:szCs w:val="28"/>
        </w:rPr>
        <w:t xml:space="preserve">just have girl-to-girl talks. </w:t>
      </w:r>
    </w:p>
    <w:p w:rsidR="00F54A1B" w:rsidRPr="00F54A1B" w:rsidRDefault="00FF2E42">
      <w:pPr>
        <w:rPr>
          <w:color w:val="7030A0"/>
          <w:sz w:val="28"/>
          <w:szCs w:val="28"/>
        </w:rPr>
      </w:pPr>
      <w:r w:rsidRPr="00F54A1B">
        <w:rPr>
          <w:color w:val="7030A0"/>
          <w:sz w:val="28"/>
          <w:szCs w:val="28"/>
        </w:rPr>
        <w:t>For those who do not know me-my name is Juliya Chubenko. I first got the idea to create a women’s ministry group from two people-Natalya Mayorova-who organized bible studies for ladies on Sundays and another true Christian women by the name of Julia Bettencourt. I hope you enjoy this group</w:t>
      </w:r>
      <w:r w:rsidR="00F54A1B" w:rsidRPr="00F54A1B">
        <w:rPr>
          <w:color w:val="7030A0"/>
          <w:sz w:val="28"/>
          <w:szCs w:val="28"/>
        </w:rPr>
        <w:t xml:space="preserve"> and truly grow spiritually here.  P</w:t>
      </w:r>
      <w:r w:rsidRPr="00F54A1B">
        <w:rPr>
          <w:color w:val="7030A0"/>
          <w:sz w:val="28"/>
          <w:szCs w:val="28"/>
        </w:rPr>
        <w:t>lease do invite your friends to come and grow spiritually with us.</w:t>
      </w:r>
    </w:p>
    <w:p w:rsidR="00FF2E42" w:rsidRPr="00F54A1B" w:rsidRDefault="00986076">
      <w:pPr>
        <w:rPr>
          <w:color w:val="7030A0"/>
          <w:sz w:val="28"/>
          <w:szCs w:val="28"/>
        </w:rPr>
        <w:sectPr w:rsidR="00FF2E42" w:rsidRPr="00F54A1B" w:rsidSect="00B83036">
          <w:type w:val="continuous"/>
          <w:pgSz w:w="12240" w:h="15840"/>
          <w:pgMar w:top="1440" w:right="1440" w:bottom="1440" w:left="1440" w:header="720" w:footer="720" w:gutter="0"/>
          <w:cols w:space="720"/>
          <w:docGrid w:linePitch="360"/>
        </w:sectPr>
      </w:pPr>
      <w:r w:rsidRPr="00F54A1B">
        <w:rPr>
          <w:color w:val="7030A0"/>
          <w:sz w:val="28"/>
          <w:szCs w:val="28"/>
        </w:rPr>
        <w:t xml:space="preserve">The theme of our first lessons will be “Holy Women.” We will be studying the holy women in the bible </w:t>
      </w:r>
      <w:r w:rsidR="00FF2E42" w:rsidRPr="00F54A1B">
        <w:rPr>
          <w:color w:val="7030A0"/>
          <w:sz w:val="28"/>
          <w:szCs w:val="28"/>
        </w:rPr>
        <w:t xml:space="preserve">so that we can be more like them-be more holy-to please our Savior the Lord.  </w:t>
      </w:r>
    </w:p>
    <w:p w:rsidR="00B83036" w:rsidRDefault="00B83036" w:rsidP="00E50355">
      <w:pPr>
        <w:rPr>
          <w:sz w:val="32"/>
          <w:szCs w:val="32"/>
        </w:rPr>
        <w:sectPr w:rsidR="00B83036" w:rsidSect="005B0BD2">
          <w:type w:val="continuous"/>
          <w:pgSz w:w="12240" w:h="15840"/>
          <w:pgMar w:top="1440" w:right="1440" w:bottom="1440" w:left="1440" w:header="720" w:footer="720" w:gutter="0"/>
          <w:cols w:num="2" w:space="720"/>
          <w:docGrid w:linePitch="360"/>
        </w:sectPr>
      </w:pPr>
    </w:p>
    <w:p w:rsidR="00E50355" w:rsidRDefault="00E50355" w:rsidP="00E50355">
      <w:pPr>
        <w:rPr>
          <w:sz w:val="32"/>
          <w:szCs w:val="32"/>
        </w:rPr>
        <w:sectPr w:rsidR="00E50355" w:rsidSect="005B0BD2">
          <w:type w:val="continuous"/>
          <w:pgSz w:w="12240" w:h="15840"/>
          <w:pgMar w:top="1440" w:right="1440" w:bottom="1440" w:left="1440" w:header="720" w:footer="720" w:gutter="0"/>
          <w:cols w:num="2" w:space="720"/>
          <w:docGrid w:linePitch="360"/>
        </w:sectPr>
      </w:pPr>
    </w:p>
    <w:p w:rsidR="00E50355" w:rsidRPr="00E50355" w:rsidRDefault="006F3FAE" w:rsidP="006F3FAE">
      <w:pPr>
        <w:jc w:val="center"/>
        <w:rPr>
          <w:color w:val="943634" w:themeColor="accent2" w:themeShade="BF"/>
          <w:sz w:val="40"/>
          <w:szCs w:val="40"/>
        </w:rPr>
      </w:pPr>
      <w:r>
        <w:rPr>
          <w:noProof/>
          <w:color w:val="943634" w:themeColor="accent2" w:themeShade="BF"/>
          <w:sz w:val="40"/>
          <w:szCs w:val="40"/>
        </w:rPr>
        <w:lastRenderedPageBreak/>
        <w:drawing>
          <wp:inline distT="0" distB="0" distL="0" distR="0">
            <wp:extent cx="1409700" cy="1257300"/>
            <wp:effectExtent l="19050" t="0" r="0" b="0"/>
            <wp:docPr id="6" name="Picture 5" descr="pribcl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bcl1l.GIF"/>
                    <pic:cNvPicPr/>
                  </pic:nvPicPr>
                  <pic:blipFill>
                    <a:blip r:embed="rId9"/>
                    <a:stretch>
                      <a:fillRect/>
                    </a:stretch>
                  </pic:blipFill>
                  <pic:spPr>
                    <a:xfrm>
                      <a:off x="0" y="0"/>
                      <a:ext cx="1406338" cy="1264024"/>
                    </a:xfrm>
                    <a:prstGeom prst="rect">
                      <a:avLst/>
                    </a:prstGeom>
                  </pic:spPr>
                </pic:pic>
              </a:graphicData>
            </a:graphic>
          </wp:inline>
        </w:drawing>
      </w:r>
      <w:r w:rsidR="00E50355" w:rsidRPr="006F3FAE">
        <w:rPr>
          <w:color w:val="943634" w:themeColor="accent2" w:themeShade="BF"/>
          <w:sz w:val="56"/>
          <w:szCs w:val="56"/>
        </w:rPr>
        <w:t>Service Opportunities:</w:t>
      </w:r>
    </w:p>
    <w:p w:rsidR="00E50355" w:rsidRDefault="00E50355" w:rsidP="006F3FAE">
      <w:pPr>
        <w:jc w:val="center"/>
        <w:rPr>
          <w:color w:val="7030A0"/>
          <w:sz w:val="32"/>
          <w:szCs w:val="32"/>
        </w:rPr>
      </w:pPr>
      <w:r w:rsidRPr="00E50355">
        <w:rPr>
          <w:color w:val="7030A0"/>
          <w:sz w:val="32"/>
          <w:szCs w:val="32"/>
        </w:rPr>
        <w:t>We will be nominating ladies for the openings</w:t>
      </w:r>
      <w:r w:rsidR="00F54A1B">
        <w:rPr>
          <w:color w:val="7030A0"/>
          <w:sz w:val="32"/>
          <w:szCs w:val="32"/>
        </w:rPr>
        <w:t xml:space="preserve"> below</w:t>
      </w:r>
      <w:r w:rsidRPr="00E50355">
        <w:rPr>
          <w:color w:val="7030A0"/>
          <w:sz w:val="32"/>
          <w:szCs w:val="32"/>
        </w:rPr>
        <w:t>. We need responsible ladies who want to contribute to the Ladies Ministry and will take the job seriously. If you want to run for one of the opportunities below, ask Juliya Chubenko for an application.</w:t>
      </w:r>
    </w:p>
    <w:tbl>
      <w:tblPr>
        <w:tblStyle w:val="LightShading-Accent2"/>
        <w:tblW w:w="0" w:type="auto"/>
        <w:tblLook w:val="04A0"/>
      </w:tblPr>
      <w:tblGrid>
        <w:gridCol w:w="4788"/>
        <w:gridCol w:w="4788"/>
      </w:tblGrid>
      <w:tr w:rsidR="009E25E4" w:rsidTr="009E25E4">
        <w:trPr>
          <w:cnfStyle w:val="100000000000"/>
        </w:trPr>
        <w:tc>
          <w:tcPr>
            <w:cnfStyle w:val="001000000000"/>
            <w:tcW w:w="4788" w:type="dxa"/>
          </w:tcPr>
          <w:p w:rsidR="009E25E4" w:rsidRPr="009E25E4" w:rsidRDefault="009E25E4" w:rsidP="009E25E4">
            <w:pPr>
              <w:jc w:val="center"/>
              <w:rPr>
                <w:color w:val="7030A0"/>
                <w:sz w:val="28"/>
                <w:szCs w:val="28"/>
              </w:rPr>
            </w:pPr>
            <w:r w:rsidRPr="009E25E4">
              <w:rPr>
                <w:color w:val="7030A0"/>
                <w:sz w:val="28"/>
                <w:szCs w:val="28"/>
              </w:rPr>
              <w:t>Title</w:t>
            </w:r>
          </w:p>
        </w:tc>
        <w:tc>
          <w:tcPr>
            <w:tcW w:w="4788" w:type="dxa"/>
          </w:tcPr>
          <w:p w:rsidR="009E25E4" w:rsidRPr="009E25E4" w:rsidRDefault="009E25E4" w:rsidP="009E25E4">
            <w:pPr>
              <w:jc w:val="center"/>
              <w:cnfStyle w:val="100000000000"/>
              <w:rPr>
                <w:color w:val="7030A0"/>
                <w:sz w:val="28"/>
                <w:szCs w:val="28"/>
              </w:rPr>
            </w:pPr>
            <w:r w:rsidRPr="009E25E4">
              <w:rPr>
                <w:color w:val="7030A0"/>
                <w:sz w:val="28"/>
                <w:szCs w:val="28"/>
              </w:rPr>
              <w:t>Description</w:t>
            </w:r>
          </w:p>
        </w:tc>
      </w:tr>
      <w:tr w:rsidR="009E25E4" w:rsidTr="009E25E4">
        <w:trPr>
          <w:cnfStyle w:val="000000100000"/>
        </w:trPr>
        <w:tc>
          <w:tcPr>
            <w:cnfStyle w:val="001000000000"/>
            <w:tcW w:w="4788" w:type="dxa"/>
          </w:tcPr>
          <w:p w:rsidR="009E25E4" w:rsidRPr="009E25E4" w:rsidRDefault="009E25E4" w:rsidP="009E25E4">
            <w:pPr>
              <w:jc w:val="center"/>
              <w:rPr>
                <w:color w:val="7030A0"/>
                <w:sz w:val="28"/>
                <w:szCs w:val="28"/>
              </w:rPr>
            </w:pPr>
            <w:r w:rsidRPr="009E25E4">
              <w:rPr>
                <w:b w:val="0"/>
                <w:color w:val="7030A0"/>
                <w:sz w:val="28"/>
                <w:szCs w:val="28"/>
              </w:rPr>
              <w:t>Secretary</w:t>
            </w:r>
          </w:p>
        </w:tc>
        <w:tc>
          <w:tcPr>
            <w:tcW w:w="4788" w:type="dxa"/>
          </w:tcPr>
          <w:p w:rsidR="009E25E4" w:rsidRPr="009E25E4" w:rsidRDefault="009E25E4" w:rsidP="003647F3">
            <w:pPr>
              <w:pStyle w:val="ListParagraph"/>
              <w:ind w:left="0"/>
              <w:cnfStyle w:val="000000100000"/>
              <w:rPr>
                <w:color w:val="7030A0"/>
                <w:sz w:val="28"/>
                <w:szCs w:val="28"/>
              </w:rPr>
            </w:pPr>
            <w:r w:rsidRPr="009E25E4">
              <w:rPr>
                <w:color w:val="7030A0"/>
                <w:sz w:val="28"/>
                <w:szCs w:val="28"/>
              </w:rPr>
              <w:t>In charge of keeping attendance at meetings and other paperwork.</w:t>
            </w:r>
          </w:p>
          <w:p w:rsidR="009E25E4" w:rsidRPr="009E25E4" w:rsidRDefault="009E25E4" w:rsidP="003647F3">
            <w:pPr>
              <w:cnfStyle w:val="000000100000"/>
              <w:rPr>
                <w:color w:val="7030A0"/>
                <w:sz w:val="28"/>
                <w:szCs w:val="28"/>
              </w:rPr>
            </w:pPr>
          </w:p>
        </w:tc>
      </w:tr>
      <w:tr w:rsidR="009E25E4" w:rsidTr="009E25E4">
        <w:tc>
          <w:tcPr>
            <w:cnfStyle w:val="001000000000"/>
            <w:tcW w:w="4788" w:type="dxa"/>
          </w:tcPr>
          <w:p w:rsidR="009E25E4" w:rsidRPr="009E25E4" w:rsidRDefault="009E25E4" w:rsidP="009E25E4">
            <w:pPr>
              <w:jc w:val="center"/>
              <w:rPr>
                <w:color w:val="7030A0"/>
                <w:sz w:val="28"/>
                <w:szCs w:val="28"/>
              </w:rPr>
            </w:pPr>
            <w:r w:rsidRPr="009E25E4">
              <w:rPr>
                <w:b w:val="0"/>
                <w:color w:val="7030A0"/>
                <w:sz w:val="28"/>
                <w:szCs w:val="28"/>
              </w:rPr>
              <w:t>Refreshments Coordinator</w:t>
            </w:r>
          </w:p>
        </w:tc>
        <w:tc>
          <w:tcPr>
            <w:tcW w:w="4788" w:type="dxa"/>
          </w:tcPr>
          <w:p w:rsidR="009E25E4" w:rsidRPr="009E25E4" w:rsidRDefault="009E25E4" w:rsidP="003647F3">
            <w:pPr>
              <w:cnfStyle w:val="000000000000"/>
              <w:rPr>
                <w:color w:val="7030A0"/>
                <w:sz w:val="28"/>
                <w:szCs w:val="28"/>
              </w:rPr>
            </w:pPr>
            <w:r w:rsidRPr="009E25E4">
              <w:rPr>
                <w:color w:val="7030A0"/>
                <w:sz w:val="28"/>
                <w:szCs w:val="28"/>
              </w:rPr>
              <w:t>Organizer of the refreshments on activity days.</w:t>
            </w:r>
          </w:p>
          <w:p w:rsidR="009E25E4" w:rsidRPr="009E25E4" w:rsidRDefault="009E25E4" w:rsidP="003647F3">
            <w:pPr>
              <w:cnfStyle w:val="000000000000"/>
              <w:rPr>
                <w:color w:val="7030A0"/>
                <w:sz w:val="28"/>
                <w:szCs w:val="28"/>
              </w:rPr>
            </w:pPr>
          </w:p>
        </w:tc>
      </w:tr>
      <w:tr w:rsidR="009E25E4" w:rsidTr="009E25E4">
        <w:trPr>
          <w:cnfStyle w:val="000000100000"/>
        </w:trPr>
        <w:tc>
          <w:tcPr>
            <w:cnfStyle w:val="001000000000"/>
            <w:tcW w:w="4788" w:type="dxa"/>
          </w:tcPr>
          <w:p w:rsidR="009E25E4" w:rsidRPr="009E25E4" w:rsidRDefault="009E25E4" w:rsidP="009E25E4">
            <w:pPr>
              <w:jc w:val="center"/>
              <w:rPr>
                <w:color w:val="7030A0"/>
                <w:sz w:val="28"/>
                <w:szCs w:val="28"/>
              </w:rPr>
            </w:pPr>
            <w:r w:rsidRPr="009E25E4">
              <w:rPr>
                <w:b w:val="0"/>
                <w:color w:val="7030A0"/>
                <w:sz w:val="28"/>
                <w:szCs w:val="28"/>
              </w:rPr>
              <w:t>Meeting Hostess</w:t>
            </w:r>
          </w:p>
        </w:tc>
        <w:tc>
          <w:tcPr>
            <w:tcW w:w="4788" w:type="dxa"/>
          </w:tcPr>
          <w:p w:rsidR="009E25E4" w:rsidRPr="009E25E4" w:rsidRDefault="009E25E4" w:rsidP="003647F3">
            <w:pPr>
              <w:cnfStyle w:val="000000100000"/>
              <w:rPr>
                <w:color w:val="7030A0"/>
                <w:sz w:val="28"/>
                <w:szCs w:val="28"/>
              </w:rPr>
            </w:pPr>
            <w:r w:rsidRPr="009E25E4">
              <w:rPr>
                <w:color w:val="7030A0"/>
                <w:sz w:val="28"/>
                <w:szCs w:val="28"/>
              </w:rPr>
              <w:t>Arrive early to greet the ladies coming in, and hand out name tags.</w:t>
            </w:r>
          </w:p>
        </w:tc>
      </w:tr>
      <w:tr w:rsidR="009E25E4" w:rsidTr="009E25E4">
        <w:tc>
          <w:tcPr>
            <w:cnfStyle w:val="001000000000"/>
            <w:tcW w:w="4788" w:type="dxa"/>
          </w:tcPr>
          <w:p w:rsidR="009E25E4" w:rsidRPr="009E25E4" w:rsidRDefault="009E25E4" w:rsidP="009E25E4">
            <w:pPr>
              <w:jc w:val="center"/>
              <w:rPr>
                <w:color w:val="7030A0"/>
                <w:sz w:val="28"/>
                <w:szCs w:val="28"/>
              </w:rPr>
            </w:pPr>
            <w:r w:rsidRPr="009E25E4">
              <w:rPr>
                <w:b w:val="0"/>
                <w:color w:val="7030A0"/>
                <w:sz w:val="28"/>
                <w:szCs w:val="28"/>
              </w:rPr>
              <w:t>Treasurer</w:t>
            </w:r>
          </w:p>
        </w:tc>
        <w:tc>
          <w:tcPr>
            <w:tcW w:w="4788" w:type="dxa"/>
          </w:tcPr>
          <w:p w:rsidR="009E25E4" w:rsidRPr="009E25E4" w:rsidRDefault="009E25E4" w:rsidP="003647F3">
            <w:pPr>
              <w:cnfStyle w:val="000000000000"/>
              <w:rPr>
                <w:color w:val="7030A0"/>
                <w:sz w:val="28"/>
                <w:szCs w:val="28"/>
              </w:rPr>
            </w:pPr>
            <w:r w:rsidRPr="009E25E4">
              <w:rPr>
                <w:color w:val="7030A0"/>
                <w:sz w:val="28"/>
                <w:szCs w:val="28"/>
              </w:rPr>
              <w:t>Keep track of the money that comes in through Ladies Ministry-such as fundraising and offerings that are taken during meetings.</w:t>
            </w:r>
          </w:p>
        </w:tc>
      </w:tr>
      <w:tr w:rsidR="009E25E4" w:rsidTr="009E25E4">
        <w:trPr>
          <w:cnfStyle w:val="000000100000"/>
        </w:trPr>
        <w:tc>
          <w:tcPr>
            <w:cnfStyle w:val="001000000000"/>
            <w:tcW w:w="4788" w:type="dxa"/>
          </w:tcPr>
          <w:p w:rsidR="009E25E4" w:rsidRPr="009E25E4" w:rsidRDefault="009E25E4" w:rsidP="009E25E4">
            <w:pPr>
              <w:jc w:val="center"/>
              <w:rPr>
                <w:color w:val="7030A0"/>
                <w:sz w:val="28"/>
                <w:szCs w:val="28"/>
              </w:rPr>
            </w:pPr>
            <w:r w:rsidRPr="009E25E4">
              <w:rPr>
                <w:b w:val="0"/>
                <w:color w:val="7030A0"/>
                <w:sz w:val="28"/>
                <w:szCs w:val="28"/>
              </w:rPr>
              <w:t>Decorating Coordinator</w:t>
            </w:r>
          </w:p>
        </w:tc>
        <w:tc>
          <w:tcPr>
            <w:tcW w:w="4788" w:type="dxa"/>
          </w:tcPr>
          <w:p w:rsidR="009E25E4" w:rsidRPr="009E25E4" w:rsidRDefault="009E25E4" w:rsidP="003647F3">
            <w:pPr>
              <w:cnfStyle w:val="000000100000"/>
              <w:rPr>
                <w:color w:val="7030A0"/>
                <w:sz w:val="28"/>
                <w:szCs w:val="28"/>
              </w:rPr>
            </w:pPr>
            <w:r w:rsidRPr="009E25E4">
              <w:rPr>
                <w:color w:val="7030A0"/>
                <w:sz w:val="28"/>
                <w:szCs w:val="28"/>
              </w:rPr>
              <w:t>Decorating committee for large events, setting up chairs and tables-setting up the room.</w:t>
            </w:r>
          </w:p>
        </w:tc>
      </w:tr>
      <w:tr w:rsidR="009E25E4" w:rsidTr="009E25E4">
        <w:tc>
          <w:tcPr>
            <w:cnfStyle w:val="001000000000"/>
            <w:tcW w:w="4788" w:type="dxa"/>
          </w:tcPr>
          <w:p w:rsidR="009E25E4" w:rsidRPr="009E25E4" w:rsidRDefault="009E25E4" w:rsidP="009E25E4">
            <w:pPr>
              <w:jc w:val="center"/>
              <w:rPr>
                <w:color w:val="7030A0"/>
                <w:sz w:val="28"/>
                <w:szCs w:val="28"/>
              </w:rPr>
            </w:pPr>
            <w:r w:rsidRPr="009E25E4">
              <w:rPr>
                <w:b w:val="0"/>
                <w:color w:val="7030A0"/>
                <w:sz w:val="28"/>
                <w:szCs w:val="28"/>
              </w:rPr>
              <w:t>Clean Up Crew</w:t>
            </w:r>
          </w:p>
        </w:tc>
        <w:tc>
          <w:tcPr>
            <w:tcW w:w="4788" w:type="dxa"/>
          </w:tcPr>
          <w:p w:rsidR="009E25E4" w:rsidRPr="009E25E4" w:rsidRDefault="009E25E4" w:rsidP="003647F3">
            <w:pPr>
              <w:cnfStyle w:val="000000000000"/>
              <w:rPr>
                <w:color w:val="7030A0"/>
                <w:sz w:val="28"/>
                <w:szCs w:val="28"/>
              </w:rPr>
            </w:pPr>
            <w:r w:rsidRPr="009E25E4">
              <w:rPr>
                <w:color w:val="7030A0"/>
                <w:sz w:val="28"/>
                <w:szCs w:val="28"/>
              </w:rPr>
              <w:t>Straighten up room after the meeting.</w:t>
            </w:r>
          </w:p>
        </w:tc>
      </w:tr>
      <w:tr w:rsidR="009E25E4" w:rsidTr="009E25E4">
        <w:trPr>
          <w:cnfStyle w:val="000000100000"/>
        </w:trPr>
        <w:tc>
          <w:tcPr>
            <w:cnfStyle w:val="001000000000"/>
            <w:tcW w:w="4788" w:type="dxa"/>
          </w:tcPr>
          <w:p w:rsidR="009E25E4" w:rsidRPr="009E25E4" w:rsidRDefault="009E25E4" w:rsidP="009E25E4">
            <w:pPr>
              <w:jc w:val="center"/>
              <w:rPr>
                <w:color w:val="7030A0"/>
                <w:sz w:val="28"/>
                <w:szCs w:val="28"/>
              </w:rPr>
            </w:pPr>
            <w:r w:rsidRPr="009E25E4">
              <w:rPr>
                <w:b w:val="0"/>
                <w:color w:val="7030A0"/>
                <w:sz w:val="28"/>
                <w:szCs w:val="28"/>
              </w:rPr>
              <w:t>Prize/Event Coordinator</w:t>
            </w:r>
          </w:p>
        </w:tc>
        <w:tc>
          <w:tcPr>
            <w:tcW w:w="4788" w:type="dxa"/>
          </w:tcPr>
          <w:p w:rsidR="009E25E4" w:rsidRPr="009E25E4" w:rsidRDefault="009E25E4" w:rsidP="003647F3">
            <w:pPr>
              <w:cnfStyle w:val="000000100000"/>
              <w:rPr>
                <w:color w:val="7030A0"/>
                <w:sz w:val="28"/>
                <w:szCs w:val="28"/>
              </w:rPr>
            </w:pPr>
            <w:r w:rsidRPr="009E25E4">
              <w:rPr>
                <w:color w:val="7030A0"/>
                <w:sz w:val="28"/>
                <w:szCs w:val="28"/>
              </w:rPr>
              <w:t>Plan and brainstorm up new ministry ideas and activities.</w:t>
            </w:r>
          </w:p>
        </w:tc>
      </w:tr>
      <w:tr w:rsidR="009E25E4" w:rsidTr="009E25E4">
        <w:tc>
          <w:tcPr>
            <w:cnfStyle w:val="001000000000"/>
            <w:tcW w:w="4788" w:type="dxa"/>
          </w:tcPr>
          <w:p w:rsidR="009E25E4" w:rsidRPr="009E25E4" w:rsidRDefault="009E25E4" w:rsidP="009E25E4">
            <w:pPr>
              <w:jc w:val="center"/>
              <w:rPr>
                <w:b w:val="0"/>
                <w:color w:val="7030A0"/>
                <w:sz w:val="28"/>
                <w:szCs w:val="28"/>
              </w:rPr>
            </w:pPr>
            <w:r w:rsidRPr="009E25E4">
              <w:rPr>
                <w:b w:val="0"/>
                <w:color w:val="7030A0"/>
                <w:sz w:val="28"/>
                <w:szCs w:val="28"/>
              </w:rPr>
              <w:t>Birthday Tracker</w:t>
            </w:r>
          </w:p>
        </w:tc>
        <w:tc>
          <w:tcPr>
            <w:tcW w:w="4788" w:type="dxa"/>
          </w:tcPr>
          <w:p w:rsidR="009E25E4" w:rsidRPr="009E25E4" w:rsidRDefault="009E25E4" w:rsidP="003647F3">
            <w:pPr>
              <w:cnfStyle w:val="000000000000"/>
              <w:rPr>
                <w:color w:val="7030A0"/>
                <w:sz w:val="28"/>
                <w:szCs w:val="28"/>
              </w:rPr>
            </w:pPr>
            <w:r w:rsidRPr="009E25E4">
              <w:rPr>
                <w:color w:val="7030A0"/>
                <w:sz w:val="28"/>
                <w:szCs w:val="28"/>
              </w:rPr>
              <w:t>Keep track of birthdays and congratulate on that day.</w:t>
            </w:r>
          </w:p>
        </w:tc>
      </w:tr>
      <w:tr w:rsidR="006F3FAE" w:rsidTr="009E25E4">
        <w:trPr>
          <w:cnfStyle w:val="000000100000"/>
        </w:trPr>
        <w:tc>
          <w:tcPr>
            <w:cnfStyle w:val="001000000000"/>
            <w:tcW w:w="4788" w:type="dxa"/>
          </w:tcPr>
          <w:p w:rsidR="006F3FAE" w:rsidRPr="009E25E4" w:rsidRDefault="006F3FAE" w:rsidP="006F3FAE">
            <w:pPr>
              <w:rPr>
                <w:b w:val="0"/>
                <w:color w:val="7030A0"/>
                <w:sz w:val="28"/>
                <w:szCs w:val="28"/>
              </w:rPr>
            </w:pPr>
          </w:p>
        </w:tc>
        <w:tc>
          <w:tcPr>
            <w:tcW w:w="4788" w:type="dxa"/>
          </w:tcPr>
          <w:p w:rsidR="006F3FAE" w:rsidRPr="009E25E4" w:rsidRDefault="006F3FAE" w:rsidP="009E25E4">
            <w:pPr>
              <w:jc w:val="center"/>
              <w:cnfStyle w:val="000000100000"/>
              <w:rPr>
                <w:color w:val="7030A0"/>
                <w:sz w:val="28"/>
                <w:szCs w:val="28"/>
              </w:rPr>
            </w:pPr>
          </w:p>
        </w:tc>
      </w:tr>
    </w:tbl>
    <w:p w:rsidR="00033159" w:rsidRDefault="00033159" w:rsidP="00E50355">
      <w:pPr>
        <w:rPr>
          <w:color w:val="7030A0"/>
          <w:sz w:val="32"/>
          <w:szCs w:val="32"/>
        </w:rPr>
      </w:pPr>
    </w:p>
    <w:tbl>
      <w:tblPr>
        <w:tblStyle w:val="LightShading-Accent2"/>
        <w:tblW w:w="9660" w:type="dxa"/>
        <w:tblLook w:val="04A0"/>
      </w:tblPr>
      <w:tblGrid>
        <w:gridCol w:w="9660"/>
      </w:tblGrid>
      <w:tr w:rsidR="000C765E" w:rsidRPr="000C765E" w:rsidTr="00572EAB">
        <w:trPr>
          <w:cnfStyle w:val="100000000000"/>
          <w:trHeight w:val="4750"/>
        </w:trPr>
        <w:tc>
          <w:tcPr>
            <w:cnfStyle w:val="001000000000"/>
            <w:tcW w:w="9660" w:type="dxa"/>
            <w:vAlign w:val="bottom"/>
          </w:tcPr>
          <w:p w:rsidR="000C765E" w:rsidRPr="00572EAB" w:rsidRDefault="00572EAB" w:rsidP="00572EAB">
            <w:pPr>
              <w:jc w:val="center"/>
              <w:rPr>
                <w:b w:val="0"/>
                <w:sz w:val="96"/>
                <w:szCs w:val="96"/>
              </w:rPr>
            </w:pPr>
            <w:r w:rsidRPr="00572EAB">
              <w:rPr>
                <w:noProof/>
                <w:sz w:val="96"/>
                <w:szCs w:val="96"/>
              </w:rPr>
              <w:lastRenderedPageBreak/>
              <w:drawing>
                <wp:inline distT="0" distB="0" distL="0" distR="0">
                  <wp:extent cx="2139914" cy="2423832"/>
                  <wp:effectExtent l="133350" t="171450" r="184186" b="128868"/>
                  <wp:docPr id="13" name="Picture 12" descr="poetrytop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etrytop2c.jpg"/>
                          <pic:cNvPicPr/>
                        </pic:nvPicPr>
                        <pic:blipFill>
                          <a:blip r:embed="rId10"/>
                          <a:stretch>
                            <a:fillRect/>
                          </a:stretch>
                        </pic:blipFill>
                        <pic:spPr>
                          <a:xfrm>
                            <a:off x="0" y="0"/>
                            <a:ext cx="2139914" cy="2423832"/>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tc>
      </w:tr>
      <w:tr w:rsidR="000C765E" w:rsidRPr="000C765E" w:rsidTr="000C765E">
        <w:trPr>
          <w:cnfStyle w:val="000000100000"/>
          <w:trHeight w:val="538"/>
        </w:trPr>
        <w:tc>
          <w:tcPr>
            <w:cnfStyle w:val="001000000000"/>
            <w:tcW w:w="9660" w:type="dxa"/>
          </w:tcPr>
          <w:p w:rsidR="000C765E" w:rsidRPr="000C765E" w:rsidRDefault="000C765E" w:rsidP="000C765E">
            <w:pPr>
              <w:jc w:val="center"/>
              <w:rPr>
                <w:b w:val="0"/>
                <w:noProof/>
                <w:sz w:val="36"/>
                <w:szCs w:val="36"/>
              </w:rPr>
            </w:pPr>
          </w:p>
        </w:tc>
      </w:tr>
    </w:tbl>
    <w:p w:rsidR="00960864" w:rsidRPr="00960864" w:rsidRDefault="00960864" w:rsidP="00960864">
      <w:pPr>
        <w:spacing w:before="100" w:beforeAutospacing="1" w:after="100" w:afterAutospacing="1" w:line="240" w:lineRule="auto"/>
        <w:jc w:val="center"/>
        <w:outlineLvl w:val="1"/>
        <w:rPr>
          <w:rFonts w:ascii="Times New Roman" w:eastAsia="Times New Roman" w:hAnsi="Times New Roman" w:cs="Times New Roman"/>
          <w:bCs/>
          <w:color w:val="7030A0"/>
          <w:sz w:val="32"/>
          <w:szCs w:val="32"/>
        </w:rPr>
      </w:pPr>
      <w:r w:rsidRPr="00960864">
        <w:rPr>
          <w:rFonts w:ascii="Times New Roman" w:eastAsia="Times New Roman" w:hAnsi="Times New Roman" w:cs="Times New Roman"/>
          <w:bCs/>
          <w:color w:val="7030A0"/>
          <w:sz w:val="32"/>
          <w:szCs w:val="32"/>
        </w:rPr>
        <w:t>Poem and Tip of the Month</w:t>
      </w:r>
    </w:p>
    <w:tbl>
      <w:tblPr>
        <w:tblStyle w:val="LightShading-Accent2"/>
        <w:tblW w:w="0" w:type="auto"/>
        <w:tblLook w:val="04A0"/>
      </w:tblPr>
      <w:tblGrid>
        <w:gridCol w:w="4788"/>
        <w:gridCol w:w="4788"/>
      </w:tblGrid>
      <w:tr w:rsidR="00960864" w:rsidRPr="00F54A1B" w:rsidTr="00960864">
        <w:trPr>
          <w:cnfStyle w:val="100000000000"/>
        </w:trPr>
        <w:tc>
          <w:tcPr>
            <w:cnfStyle w:val="001000000000"/>
            <w:tcW w:w="4788" w:type="dxa"/>
          </w:tcPr>
          <w:p w:rsidR="00960864" w:rsidRPr="00960864" w:rsidRDefault="00960864" w:rsidP="00960864">
            <w:pPr>
              <w:spacing w:before="100" w:beforeAutospacing="1" w:after="100" w:afterAutospacing="1"/>
              <w:jc w:val="center"/>
              <w:outlineLvl w:val="1"/>
              <w:rPr>
                <w:rFonts w:ascii="Times New Roman" w:eastAsia="Times New Roman" w:hAnsi="Times New Roman" w:cs="Times New Roman"/>
                <w:sz w:val="28"/>
                <w:szCs w:val="28"/>
              </w:rPr>
            </w:pPr>
            <w:r w:rsidRPr="00960864">
              <w:rPr>
                <w:rFonts w:ascii="Times New Roman" w:eastAsia="Times New Roman" w:hAnsi="Times New Roman" w:cs="Times New Roman"/>
                <w:sz w:val="28"/>
                <w:szCs w:val="28"/>
              </w:rPr>
              <w:t>Women, Don’t Live In The Past</w:t>
            </w:r>
          </w:p>
          <w:p w:rsidR="00960864" w:rsidRPr="00960864" w:rsidRDefault="00960864" w:rsidP="00EC0198">
            <w:pPr>
              <w:spacing w:before="100" w:beforeAutospacing="1"/>
              <w:jc w:val="center"/>
              <w:rPr>
                <w:rFonts w:ascii="Times New Roman" w:eastAsia="Times New Roman" w:hAnsi="Times New Roman" w:cs="Times New Roman"/>
                <w:b w:val="0"/>
                <w:sz w:val="24"/>
                <w:szCs w:val="24"/>
              </w:rPr>
            </w:pPr>
            <w:r w:rsidRPr="00960864">
              <w:rPr>
                <w:rFonts w:ascii="Times New Roman" w:eastAsia="Times New Roman" w:hAnsi="Times New Roman" w:cs="Times New Roman"/>
                <w:b w:val="0"/>
                <w:sz w:val="24"/>
                <w:szCs w:val="24"/>
              </w:rPr>
              <w:t>Come, it is never to late to change</w:t>
            </w:r>
          </w:p>
          <w:p w:rsidR="00960864" w:rsidRPr="00960864" w:rsidRDefault="00960864" w:rsidP="00EC0198">
            <w:pPr>
              <w:spacing w:before="100" w:beforeAutospacing="1"/>
              <w:jc w:val="center"/>
              <w:rPr>
                <w:rFonts w:ascii="Times New Roman" w:eastAsia="Times New Roman" w:hAnsi="Times New Roman" w:cs="Times New Roman"/>
                <w:b w:val="0"/>
                <w:sz w:val="24"/>
                <w:szCs w:val="24"/>
              </w:rPr>
            </w:pPr>
            <w:r w:rsidRPr="00960864">
              <w:rPr>
                <w:rFonts w:ascii="Times New Roman" w:eastAsia="Times New Roman" w:hAnsi="Times New Roman" w:cs="Times New Roman"/>
                <w:b w:val="0"/>
                <w:sz w:val="24"/>
                <w:szCs w:val="24"/>
              </w:rPr>
              <w:t>Change the way you are living today</w:t>
            </w:r>
          </w:p>
          <w:p w:rsidR="00960864" w:rsidRPr="00960864" w:rsidRDefault="00960864" w:rsidP="00EC0198">
            <w:pPr>
              <w:spacing w:before="100" w:beforeAutospacing="1"/>
              <w:jc w:val="center"/>
              <w:rPr>
                <w:rFonts w:ascii="Times New Roman" w:eastAsia="Times New Roman" w:hAnsi="Times New Roman" w:cs="Times New Roman"/>
                <w:b w:val="0"/>
                <w:sz w:val="24"/>
                <w:szCs w:val="24"/>
              </w:rPr>
            </w:pPr>
            <w:r w:rsidRPr="00EC0198">
              <w:rPr>
                <w:rFonts w:ascii="Times New Roman" w:eastAsia="Times New Roman" w:hAnsi="Times New Roman" w:cs="Times New Roman"/>
                <w:b w:val="0"/>
                <w:sz w:val="24"/>
                <w:szCs w:val="24"/>
              </w:rPr>
              <w:t>Don’t look at what you</w:t>
            </w:r>
            <w:r w:rsidRPr="00960864">
              <w:rPr>
                <w:rFonts w:ascii="Times New Roman" w:eastAsia="Times New Roman" w:hAnsi="Times New Roman" w:cs="Times New Roman"/>
                <w:b w:val="0"/>
                <w:sz w:val="24"/>
                <w:szCs w:val="24"/>
              </w:rPr>
              <w:t xml:space="preserve"> are going through</w:t>
            </w:r>
          </w:p>
          <w:p w:rsidR="00960864" w:rsidRPr="00960864" w:rsidRDefault="00960864" w:rsidP="00EC0198">
            <w:pPr>
              <w:spacing w:before="100" w:beforeAutospacing="1"/>
              <w:jc w:val="center"/>
              <w:rPr>
                <w:rFonts w:ascii="Times New Roman" w:eastAsia="Times New Roman" w:hAnsi="Times New Roman" w:cs="Times New Roman"/>
                <w:b w:val="0"/>
                <w:sz w:val="24"/>
                <w:szCs w:val="24"/>
              </w:rPr>
            </w:pPr>
            <w:r w:rsidRPr="00960864">
              <w:rPr>
                <w:rFonts w:ascii="Times New Roman" w:eastAsia="Times New Roman" w:hAnsi="Times New Roman" w:cs="Times New Roman"/>
                <w:b w:val="0"/>
                <w:sz w:val="24"/>
                <w:szCs w:val="24"/>
              </w:rPr>
              <w:t>Look at what you are going to</w:t>
            </w:r>
          </w:p>
          <w:p w:rsidR="00960864" w:rsidRPr="00960864" w:rsidRDefault="00960864" w:rsidP="00EC0198">
            <w:pPr>
              <w:spacing w:before="100" w:beforeAutospacing="1"/>
              <w:jc w:val="center"/>
              <w:rPr>
                <w:rFonts w:ascii="Times New Roman" w:eastAsia="Times New Roman" w:hAnsi="Times New Roman" w:cs="Times New Roman"/>
                <w:b w:val="0"/>
                <w:sz w:val="24"/>
                <w:szCs w:val="24"/>
              </w:rPr>
            </w:pPr>
            <w:r w:rsidRPr="00960864">
              <w:rPr>
                <w:rFonts w:ascii="Times New Roman" w:eastAsia="Times New Roman" w:hAnsi="Times New Roman" w:cs="Times New Roman"/>
                <w:b w:val="0"/>
                <w:sz w:val="24"/>
                <w:szCs w:val="24"/>
              </w:rPr>
              <w:t>Have goals you can achieve today, tomorrow, and the future</w:t>
            </w:r>
          </w:p>
          <w:p w:rsidR="00960864" w:rsidRPr="00960864" w:rsidRDefault="00960864" w:rsidP="00EC0198">
            <w:pPr>
              <w:spacing w:before="100" w:beforeAutospacing="1"/>
              <w:jc w:val="center"/>
              <w:rPr>
                <w:rFonts w:ascii="Times New Roman" w:eastAsia="Times New Roman" w:hAnsi="Times New Roman" w:cs="Times New Roman"/>
                <w:b w:val="0"/>
                <w:sz w:val="24"/>
                <w:szCs w:val="24"/>
              </w:rPr>
            </w:pPr>
            <w:r w:rsidRPr="00960864">
              <w:rPr>
                <w:rFonts w:ascii="Times New Roman" w:eastAsia="Times New Roman" w:hAnsi="Times New Roman" w:cs="Times New Roman"/>
                <w:b w:val="0"/>
                <w:sz w:val="24"/>
                <w:szCs w:val="24"/>
              </w:rPr>
              <w:t>Achieve something today you haven’t before in your life</w:t>
            </w:r>
          </w:p>
          <w:p w:rsidR="00960864" w:rsidRPr="00960864" w:rsidRDefault="00960864" w:rsidP="00EC0198">
            <w:pPr>
              <w:spacing w:before="100" w:beforeAutospacing="1"/>
              <w:jc w:val="center"/>
              <w:rPr>
                <w:rFonts w:ascii="Times New Roman" w:eastAsia="Times New Roman" w:hAnsi="Times New Roman" w:cs="Times New Roman"/>
                <w:b w:val="0"/>
                <w:sz w:val="24"/>
                <w:szCs w:val="24"/>
              </w:rPr>
            </w:pPr>
            <w:r w:rsidRPr="00960864">
              <w:rPr>
                <w:rFonts w:ascii="Times New Roman" w:eastAsia="Times New Roman" w:hAnsi="Times New Roman" w:cs="Times New Roman"/>
                <w:b w:val="0"/>
                <w:sz w:val="24"/>
                <w:szCs w:val="24"/>
              </w:rPr>
              <w:t>Look up and rejoice</w:t>
            </w:r>
          </w:p>
          <w:p w:rsidR="00960864" w:rsidRPr="00960864" w:rsidRDefault="00960864" w:rsidP="00EC0198">
            <w:pPr>
              <w:spacing w:before="100" w:beforeAutospacing="1"/>
              <w:jc w:val="center"/>
              <w:rPr>
                <w:rFonts w:ascii="Times New Roman" w:eastAsia="Times New Roman" w:hAnsi="Times New Roman" w:cs="Times New Roman"/>
                <w:b w:val="0"/>
                <w:sz w:val="24"/>
                <w:szCs w:val="24"/>
              </w:rPr>
            </w:pPr>
            <w:r w:rsidRPr="00960864">
              <w:rPr>
                <w:rFonts w:ascii="Times New Roman" w:eastAsia="Times New Roman" w:hAnsi="Times New Roman" w:cs="Times New Roman"/>
                <w:b w:val="0"/>
                <w:sz w:val="24"/>
                <w:szCs w:val="24"/>
              </w:rPr>
              <w:t>There is a never-ending sky before you</w:t>
            </w:r>
          </w:p>
          <w:p w:rsidR="00960864" w:rsidRPr="00960864" w:rsidRDefault="00960864" w:rsidP="00EC0198">
            <w:pPr>
              <w:spacing w:before="100" w:beforeAutospacing="1"/>
              <w:jc w:val="center"/>
              <w:rPr>
                <w:rFonts w:ascii="Times New Roman" w:eastAsia="Times New Roman" w:hAnsi="Times New Roman" w:cs="Times New Roman"/>
                <w:b w:val="0"/>
                <w:sz w:val="24"/>
                <w:szCs w:val="24"/>
              </w:rPr>
            </w:pPr>
            <w:r w:rsidRPr="00960864">
              <w:rPr>
                <w:rFonts w:ascii="Times New Roman" w:eastAsia="Times New Roman" w:hAnsi="Times New Roman" w:cs="Times New Roman"/>
                <w:b w:val="0"/>
                <w:sz w:val="24"/>
                <w:szCs w:val="24"/>
              </w:rPr>
              <w:t>Reach up, reach high, reach higher today</w:t>
            </w:r>
          </w:p>
          <w:p w:rsidR="00960864" w:rsidRDefault="00960864" w:rsidP="00EC0198">
            <w:pPr>
              <w:spacing w:before="100" w:beforeAutospacing="1"/>
              <w:jc w:val="center"/>
              <w:rPr>
                <w:rFonts w:ascii="Times New Roman" w:eastAsia="Times New Roman" w:hAnsi="Times New Roman" w:cs="Times New Roman"/>
                <w:b w:val="0"/>
                <w:bCs w:val="0"/>
                <w:sz w:val="24"/>
                <w:szCs w:val="24"/>
              </w:rPr>
            </w:pPr>
          </w:p>
        </w:tc>
        <w:tc>
          <w:tcPr>
            <w:tcW w:w="4788" w:type="dxa"/>
          </w:tcPr>
          <w:p w:rsidR="00960864" w:rsidRPr="00F54A1B" w:rsidRDefault="00EC0198" w:rsidP="00960864">
            <w:pPr>
              <w:spacing w:before="100" w:beforeAutospacing="1" w:after="100" w:afterAutospacing="1"/>
              <w:jc w:val="center"/>
              <w:outlineLvl w:val="1"/>
              <w:cnfStyle w:val="100000000000"/>
              <w:rPr>
                <w:rFonts w:ascii="Times New Roman" w:eastAsia="Times New Roman" w:hAnsi="Times New Roman" w:cs="Times New Roman"/>
                <w:bCs w:val="0"/>
                <w:sz w:val="28"/>
                <w:szCs w:val="28"/>
              </w:rPr>
            </w:pPr>
            <w:r w:rsidRPr="00F54A1B">
              <w:rPr>
                <w:rFonts w:ascii="Times New Roman" w:eastAsia="Times New Roman" w:hAnsi="Times New Roman" w:cs="Times New Roman"/>
                <w:bCs w:val="0"/>
                <w:sz w:val="28"/>
                <w:szCs w:val="28"/>
              </w:rPr>
              <w:t>Tip: Bible Reading</w:t>
            </w:r>
          </w:p>
          <w:p w:rsidR="00F54A1B" w:rsidRPr="00F54A1B" w:rsidRDefault="00EC0198" w:rsidP="00F54A1B">
            <w:pPr>
              <w:spacing w:before="100" w:beforeAutospacing="1" w:after="100" w:afterAutospacing="1"/>
              <w:jc w:val="center"/>
              <w:outlineLvl w:val="1"/>
              <w:cnfStyle w:val="100000000000"/>
              <w:rPr>
                <w:rFonts w:ascii="Times New Roman" w:eastAsia="Times New Roman" w:hAnsi="Times New Roman" w:cs="Times New Roman"/>
                <w:b w:val="0"/>
                <w:bCs w:val="0"/>
                <w:sz w:val="28"/>
                <w:szCs w:val="28"/>
              </w:rPr>
            </w:pPr>
            <w:r w:rsidRPr="00F54A1B">
              <w:rPr>
                <w:rFonts w:ascii="Times New Roman" w:eastAsia="Times New Roman" w:hAnsi="Times New Roman" w:cs="Times New Roman"/>
                <w:b w:val="0"/>
                <w:bCs w:val="0"/>
                <w:sz w:val="28"/>
                <w:szCs w:val="28"/>
              </w:rPr>
              <w:t xml:space="preserve">Do you ever feel like you don’t want to read the bible? Well, here is something for you! Find a “special” spot in your house for your “quiet time with God.” You are probably thinking…”that’s not going to make me want to read the bible.” Well, let me tell you something…it will </w:t>
            </w:r>
            <w:r w:rsidR="00F54A1B" w:rsidRPr="00F54A1B">
              <w:rPr>
                <w:rFonts w:ascii="Times New Roman" w:eastAsia="Times New Roman" w:hAnsi="Times New Roman" w:cs="Times New Roman"/>
                <w:b w:val="0"/>
                <w:bCs w:val="0"/>
                <w:sz w:val="28"/>
                <w:szCs w:val="28"/>
              </w:rPr>
              <w:t xml:space="preserve">make you </w:t>
            </w:r>
            <w:r w:rsidRPr="00F54A1B">
              <w:rPr>
                <w:rFonts w:ascii="Times New Roman" w:eastAsia="Times New Roman" w:hAnsi="Times New Roman" w:cs="Times New Roman"/>
                <w:b w:val="0"/>
                <w:bCs w:val="0"/>
                <w:sz w:val="28"/>
                <w:szCs w:val="28"/>
              </w:rPr>
              <w:t xml:space="preserve">feel </w:t>
            </w:r>
            <w:r w:rsidR="00F54A1B" w:rsidRPr="00F54A1B">
              <w:rPr>
                <w:rFonts w:ascii="Times New Roman" w:eastAsia="Times New Roman" w:hAnsi="Times New Roman" w:cs="Times New Roman"/>
                <w:b w:val="0"/>
                <w:bCs w:val="0"/>
                <w:sz w:val="28"/>
                <w:szCs w:val="28"/>
              </w:rPr>
              <w:t>like you have a personal place to meet with God. W</w:t>
            </w:r>
            <w:r w:rsidRPr="00F54A1B">
              <w:rPr>
                <w:rFonts w:ascii="Times New Roman" w:eastAsia="Times New Roman" w:hAnsi="Times New Roman" w:cs="Times New Roman"/>
                <w:b w:val="0"/>
                <w:bCs w:val="0"/>
                <w:sz w:val="28"/>
                <w:szCs w:val="28"/>
              </w:rPr>
              <w:t xml:space="preserve">here you know God will </w:t>
            </w:r>
            <w:r w:rsidR="00F54A1B" w:rsidRPr="00F54A1B">
              <w:rPr>
                <w:rFonts w:ascii="Times New Roman" w:eastAsia="Times New Roman" w:hAnsi="Times New Roman" w:cs="Times New Roman"/>
                <w:b w:val="0"/>
                <w:bCs w:val="0"/>
                <w:sz w:val="28"/>
                <w:szCs w:val="28"/>
              </w:rPr>
              <w:t xml:space="preserve">always be there to </w:t>
            </w:r>
            <w:r w:rsidRPr="00F54A1B">
              <w:rPr>
                <w:rFonts w:ascii="Times New Roman" w:eastAsia="Times New Roman" w:hAnsi="Times New Roman" w:cs="Times New Roman"/>
                <w:b w:val="0"/>
                <w:bCs w:val="0"/>
                <w:sz w:val="28"/>
                <w:szCs w:val="28"/>
              </w:rPr>
              <w:t>meet you …as long as you take the time to meet Him there. Try it out!</w:t>
            </w:r>
          </w:p>
          <w:p w:rsidR="00EC0198" w:rsidRPr="00F54A1B" w:rsidRDefault="00EC0198" w:rsidP="00F54A1B">
            <w:pPr>
              <w:spacing w:before="100" w:beforeAutospacing="1" w:after="100" w:afterAutospacing="1"/>
              <w:jc w:val="center"/>
              <w:outlineLvl w:val="1"/>
              <w:cnfStyle w:val="100000000000"/>
              <w:rPr>
                <w:rFonts w:ascii="Times New Roman" w:eastAsia="Times New Roman" w:hAnsi="Times New Roman" w:cs="Times New Roman"/>
                <w:b w:val="0"/>
                <w:bCs w:val="0"/>
                <w:sz w:val="28"/>
                <w:szCs w:val="28"/>
              </w:rPr>
            </w:pPr>
            <w:r w:rsidRPr="00F54A1B">
              <w:rPr>
                <w:rFonts w:ascii="Times New Roman" w:eastAsia="Times New Roman" w:hAnsi="Times New Roman" w:cs="Times New Roman"/>
                <w:b w:val="0"/>
                <w:bCs w:val="0"/>
                <w:sz w:val="28"/>
                <w:szCs w:val="28"/>
              </w:rPr>
              <w:t>The Lord Bless thee and keep thee!!</w:t>
            </w:r>
          </w:p>
        </w:tc>
      </w:tr>
    </w:tbl>
    <w:p w:rsidR="00033159" w:rsidRPr="00033159" w:rsidRDefault="00033159" w:rsidP="00E50355">
      <w:pPr>
        <w:rPr>
          <w:color w:val="7030A0"/>
          <w:sz w:val="32"/>
          <w:szCs w:val="32"/>
        </w:rPr>
      </w:pPr>
    </w:p>
    <w:p w:rsidR="00E50355" w:rsidRPr="00E50355" w:rsidRDefault="00E50355" w:rsidP="009E25E4">
      <w:pPr>
        <w:pStyle w:val="ListParagraph"/>
        <w:rPr>
          <w:color w:val="7030A0"/>
          <w:sz w:val="32"/>
          <w:szCs w:val="32"/>
        </w:rPr>
      </w:pPr>
    </w:p>
    <w:p w:rsidR="00E50355" w:rsidRPr="009E25E4" w:rsidRDefault="00E50355" w:rsidP="009E25E4">
      <w:pPr>
        <w:rPr>
          <w:color w:val="7030A0"/>
          <w:sz w:val="32"/>
          <w:szCs w:val="32"/>
        </w:rPr>
      </w:pPr>
    </w:p>
    <w:p w:rsidR="00986076" w:rsidRDefault="00986076">
      <w:pPr>
        <w:rPr>
          <w:sz w:val="32"/>
          <w:szCs w:val="32"/>
        </w:rPr>
      </w:pPr>
    </w:p>
    <w:p w:rsidR="00986076" w:rsidRDefault="00986076">
      <w:pPr>
        <w:rPr>
          <w:sz w:val="32"/>
          <w:szCs w:val="32"/>
        </w:rPr>
      </w:pPr>
    </w:p>
    <w:p w:rsidR="00986076" w:rsidRPr="00FE63FA" w:rsidRDefault="00986076">
      <w:pPr>
        <w:rPr>
          <w:sz w:val="32"/>
          <w:szCs w:val="32"/>
        </w:rPr>
      </w:pPr>
    </w:p>
    <w:sectPr w:rsidR="00986076" w:rsidRPr="00FE63FA" w:rsidSect="00E50355">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2578C"/>
    <w:multiLevelType w:val="hybridMultilevel"/>
    <w:tmpl w:val="49E41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CF5FE2"/>
    <w:multiLevelType w:val="hybridMultilevel"/>
    <w:tmpl w:val="F5DA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defaultTabStop w:val="720"/>
  <w:characterSpacingControl w:val="doNotCompress"/>
  <w:compat/>
  <w:rsids>
    <w:rsidRoot w:val="00FE63FA"/>
    <w:rsid w:val="00033159"/>
    <w:rsid w:val="000C765E"/>
    <w:rsid w:val="00147794"/>
    <w:rsid w:val="001D517D"/>
    <w:rsid w:val="002F7B14"/>
    <w:rsid w:val="003647F3"/>
    <w:rsid w:val="00554C6B"/>
    <w:rsid w:val="0056632D"/>
    <w:rsid w:val="00572EAB"/>
    <w:rsid w:val="005B0BD2"/>
    <w:rsid w:val="006F3FAE"/>
    <w:rsid w:val="007A023E"/>
    <w:rsid w:val="00883D55"/>
    <w:rsid w:val="008A3710"/>
    <w:rsid w:val="00960864"/>
    <w:rsid w:val="00986076"/>
    <w:rsid w:val="009E25E4"/>
    <w:rsid w:val="009F04D7"/>
    <w:rsid w:val="00A1654F"/>
    <w:rsid w:val="00B83036"/>
    <w:rsid w:val="00BE6AA4"/>
    <w:rsid w:val="00C9517D"/>
    <w:rsid w:val="00E50355"/>
    <w:rsid w:val="00EC0198"/>
    <w:rsid w:val="00F54A1B"/>
    <w:rsid w:val="00F60B6D"/>
    <w:rsid w:val="00FC6DA8"/>
    <w:rsid w:val="00FE63FA"/>
    <w:rsid w:val="00FF2E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55"/>
  </w:style>
  <w:style w:type="paragraph" w:styleId="Heading2">
    <w:name w:val="heading 2"/>
    <w:basedOn w:val="Normal"/>
    <w:link w:val="Heading2Char"/>
    <w:uiPriority w:val="9"/>
    <w:qFormat/>
    <w:rsid w:val="009608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3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4">
    <w:name w:val="Light Shading Accent 4"/>
    <w:basedOn w:val="TableNormal"/>
    <w:uiPriority w:val="60"/>
    <w:rsid w:val="00FE63F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FE63F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FE63F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
    <w:name w:val="Light Shading"/>
    <w:basedOn w:val="TableNormal"/>
    <w:uiPriority w:val="60"/>
    <w:rsid w:val="00FE63F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FE63F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FE6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3FA"/>
    <w:rPr>
      <w:rFonts w:ascii="Tahoma" w:hAnsi="Tahoma" w:cs="Tahoma"/>
      <w:sz w:val="16"/>
      <w:szCs w:val="16"/>
    </w:rPr>
  </w:style>
  <w:style w:type="paragraph" w:styleId="ListParagraph">
    <w:name w:val="List Paragraph"/>
    <w:basedOn w:val="Normal"/>
    <w:uiPriority w:val="34"/>
    <w:qFormat/>
    <w:rsid w:val="005B0BD2"/>
    <w:pPr>
      <w:ind w:left="720"/>
      <w:contextualSpacing/>
    </w:pPr>
  </w:style>
  <w:style w:type="paragraph" w:styleId="NormalWeb">
    <w:name w:val="Normal (Web)"/>
    <w:basedOn w:val="Normal"/>
    <w:uiPriority w:val="99"/>
    <w:semiHidden/>
    <w:unhideWhenUsed/>
    <w:rsid w:val="00033159"/>
    <w:pPr>
      <w:spacing w:before="100" w:beforeAutospacing="1" w:after="100" w:afterAutospacing="1" w:line="240" w:lineRule="auto"/>
    </w:pPr>
    <w:rPr>
      <w:rFonts w:ascii="Times New Roman" w:eastAsia="Times New Roman" w:hAnsi="Times New Roman" w:cs="Times New Roman"/>
      <w:color w:val="660000"/>
      <w:sz w:val="24"/>
      <w:szCs w:val="24"/>
    </w:rPr>
  </w:style>
  <w:style w:type="character" w:styleId="Strong">
    <w:name w:val="Strong"/>
    <w:basedOn w:val="DefaultParagraphFont"/>
    <w:uiPriority w:val="22"/>
    <w:qFormat/>
    <w:rsid w:val="00033159"/>
    <w:rPr>
      <w:b/>
      <w:bCs/>
    </w:rPr>
  </w:style>
  <w:style w:type="character" w:customStyle="1" w:styleId="Heading2Char">
    <w:name w:val="Heading 2 Char"/>
    <w:basedOn w:val="DefaultParagraphFont"/>
    <w:link w:val="Heading2"/>
    <w:uiPriority w:val="9"/>
    <w:rsid w:val="0096086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F2E4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AFCFF-C3D2-442A-8052-0795BC7B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24</cp:revision>
  <dcterms:created xsi:type="dcterms:W3CDTF">2008-08-05T22:07:00Z</dcterms:created>
  <dcterms:modified xsi:type="dcterms:W3CDTF">2008-08-06T22:13:00Z</dcterms:modified>
</cp:coreProperties>
</file>